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7" w:rsidRDefault="003E16C7" w:rsidP="003E16C7">
      <w:pPr>
        <w:contextualSpacing/>
        <w:jc w:val="center"/>
        <w:rPr>
          <w:b/>
        </w:rPr>
      </w:pPr>
      <w:r>
        <w:rPr>
          <w:b/>
        </w:rPr>
        <w:t>Министерство Здравоохранения Республики Коми</w:t>
      </w:r>
    </w:p>
    <w:p w:rsidR="003E16C7" w:rsidRDefault="003E16C7" w:rsidP="003E16C7">
      <w:pPr>
        <w:contextualSpacing/>
        <w:jc w:val="center"/>
        <w:rPr>
          <w:b/>
        </w:rPr>
      </w:pPr>
      <w:r w:rsidRPr="0087052E">
        <w:rPr>
          <w:b/>
        </w:rPr>
        <w:t>Государственное бюджетное учреждение здравоохранения Республики Коми</w:t>
      </w:r>
      <w:r>
        <w:rPr>
          <w:b/>
        </w:rPr>
        <w:t xml:space="preserve"> </w:t>
      </w:r>
    </w:p>
    <w:p w:rsidR="003E16C7" w:rsidRPr="0087052E" w:rsidRDefault="003E16C7" w:rsidP="003E16C7">
      <w:pPr>
        <w:contextualSpacing/>
        <w:jc w:val="center"/>
        <w:rPr>
          <w:b/>
        </w:rPr>
      </w:pPr>
      <w:r w:rsidRPr="0087052E">
        <w:rPr>
          <w:b/>
        </w:rPr>
        <w:t>«Интинская центральная городская больница»</w:t>
      </w:r>
    </w:p>
    <w:p w:rsidR="003E16C7" w:rsidRPr="0087052E" w:rsidRDefault="003E16C7" w:rsidP="003E16C7">
      <w:pPr>
        <w:tabs>
          <w:tab w:val="left" w:pos="3960"/>
        </w:tabs>
        <w:contextualSpacing/>
        <w:jc w:val="center"/>
        <w:rPr>
          <w:b/>
          <w:sz w:val="20"/>
          <w:szCs w:val="20"/>
        </w:rPr>
      </w:pPr>
    </w:p>
    <w:p w:rsidR="003E16C7" w:rsidRPr="0087052E" w:rsidRDefault="003E16C7" w:rsidP="003E16C7">
      <w:pPr>
        <w:tabs>
          <w:tab w:val="left" w:pos="3960"/>
        </w:tabs>
        <w:contextualSpacing/>
        <w:jc w:val="center"/>
        <w:rPr>
          <w:b/>
          <w:sz w:val="18"/>
          <w:szCs w:val="18"/>
        </w:rPr>
      </w:pPr>
      <w:r w:rsidRPr="0087052E">
        <w:rPr>
          <w:b/>
          <w:sz w:val="18"/>
          <w:szCs w:val="18"/>
        </w:rPr>
        <w:t xml:space="preserve">КОМИ РЕСПУБЛИКАСА ЙÖЗЛЫСЬ ДЗОНЬВИДЗАЛУН ВИДЗАН  КАНМУ СЬÖМКУД УЧРЕЖДЕНИЕ </w:t>
      </w:r>
    </w:p>
    <w:p w:rsidR="003E16C7" w:rsidRPr="0087052E" w:rsidRDefault="003E16C7" w:rsidP="003E16C7">
      <w:pPr>
        <w:tabs>
          <w:tab w:val="left" w:pos="3960"/>
        </w:tabs>
        <w:contextualSpacing/>
        <w:jc w:val="center"/>
        <w:rPr>
          <w:b/>
          <w:sz w:val="16"/>
          <w:szCs w:val="16"/>
        </w:rPr>
      </w:pPr>
      <w:r w:rsidRPr="0087052E">
        <w:rPr>
          <w:b/>
          <w:sz w:val="18"/>
          <w:szCs w:val="18"/>
        </w:rPr>
        <w:t xml:space="preserve"> «Инталöн карса шöр больнича»</w:t>
      </w:r>
    </w:p>
    <w:p w:rsidR="003E16C7" w:rsidRDefault="003E16C7" w:rsidP="003E16C7">
      <w:pPr>
        <w:tabs>
          <w:tab w:val="left" w:pos="3960"/>
        </w:tabs>
        <w:contextualSpacing/>
        <w:jc w:val="center"/>
        <w:rPr>
          <w:b/>
        </w:rPr>
      </w:pPr>
    </w:p>
    <w:p w:rsidR="003E16C7" w:rsidRDefault="003E16C7" w:rsidP="003E16C7">
      <w:pPr>
        <w:tabs>
          <w:tab w:val="left" w:pos="3960"/>
        </w:tabs>
        <w:contextualSpacing/>
        <w:jc w:val="center"/>
        <w:rPr>
          <w:b/>
        </w:rPr>
      </w:pPr>
    </w:p>
    <w:p w:rsidR="003E16C7" w:rsidRPr="0087052E" w:rsidRDefault="003E16C7" w:rsidP="003E16C7">
      <w:pPr>
        <w:tabs>
          <w:tab w:val="left" w:pos="3960"/>
        </w:tabs>
        <w:contextualSpacing/>
        <w:jc w:val="center"/>
        <w:rPr>
          <w:b/>
        </w:rPr>
      </w:pPr>
    </w:p>
    <w:p w:rsidR="003E16C7" w:rsidRDefault="00C34AEB" w:rsidP="003E16C7">
      <w:pPr>
        <w:jc w:val="center"/>
        <w:rPr>
          <w:b/>
        </w:rPr>
      </w:pPr>
      <w:r>
        <w:rPr>
          <w:b/>
        </w:rPr>
        <w:t xml:space="preserve">П Р И К А </w:t>
      </w:r>
      <w:r w:rsidR="003E16C7" w:rsidRPr="00C360C2">
        <w:rPr>
          <w:b/>
        </w:rPr>
        <w:t>З</w:t>
      </w:r>
    </w:p>
    <w:p w:rsidR="003A1B24" w:rsidRDefault="003A1B24" w:rsidP="003E16C7">
      <w:pPr>
        <w:jc w:val="center"/>
        <w:rPr>
          <w:b/>
        </w:rPr>
      </w:pPr>
    </w:p>
    <w:p w:rsidR="003E16C7" w:rsidRPr="00C360C2" w:rsidRDefault="00C34AEB" w:rsidP="003E16C7">
      <w:pPr>
        <w:jc w:val="both"/>
        <w:rPr>
          <w:b/>
        </w:rPr>
      </w:pPr>
      <w:r>
        <w:rPr>
          <w:b/>
        </w:rPr>
        <w:t>«</w:t>
      </w:r>
      <w:r w:rsidR="006162B1">
        <w:rPr>
          <w:b/>
        </w:rPr>
        <w:t>15</w:t>
      </w:r>
      <w:r w:rsidR="00260B3D">
        <w:rPr>
          <w:b/>
        </w:rPr>
        <w:t>» февраля 2019</w:t>
      </w:r>
      <w:r w:rsidR="003E16C7" w:rsidRPr="00C360C2">
        <w:rPr>
          <w:b/>
        </w:rPr>
        <w:t xml:space="preserve">г.                                                 </w:t>
      </w:r>
      <w:r w:rsidR="00F90837">
        <w:rPr>
          <w:b/>
        </w:rPr>
        <w:t xml:space="preserve">   </w:t>
      </w:r>
      <w:r w:rsidR="00260B3D">
        <w:rPr>
          <w:b/>
        </w:rPr>
        <w:t xml:space="preserve">                          </w:t>
      </w:r>
      <w:r w:rsidR="003A1B24">
        <w:rPr>
          <w:b/>
        </w:rPr>
        <w:t xml:space="preserve">        </w:t>
      </w:r>
      <w:r w:rsidR="00260B3D">
        <w:rPr>
          <w:b/>
        </w:rPr>
        <w:t xml:space="preserve">№ </w:t>
      </w:r>
      <w:r w:rsidR="006162B1">
        <w:rPr>
          <w:b/>
        </w:rPr>
        <w:t>143</w:t>
      </w:r>
    </w:p>
    <w:p w:rsidR="003E16C7" w:rsidRDefault="003E16C7" w:rsidP="003E16C7">
      <w:pPr>
        <w:pStyle w:val="4"/>
        <w:ind w:firstLine="0"/>
        <w:rPr>
          <w:b/>
          <w:sz w:val="24"/>
        </w:rPr>
      </w:pPr>
    </w:p>
    <w:p w:rsidR="003E16C7" w:rsidRDefault="003E16C7" w:rsidP="003E16C7">
      <w:pPr>
        <w:pStyle w:val="4"/>
        <w:ind w:firstLine="0"/>
        <w:rPr>
          <w:b/>
          <w:sz w:val="24"/>
        </w:rPr>
      </w:pPr>
    </w:p>
    <w:p w:rsidR="003E16C7" w:rsidRDefault="003E16C7" w:rsidP="003E16C7">
      <w:pPr>
        <w:pStyle w:val="4"/>
        <w:ind w:firstLine="0"/>
        <w:rPr>
          <w:b/>
          <w:sz w:val="24"/>
        </w:rPr>
      </w:pPr>
      <w:r>
        <w:rPr>
          <w:b/>
          <w:sz w:val="24"/>
        </w:rPr>
        <w:t xml:space="preserve">О порядках маршрутизации </w:t>
      </w:r>
    </w:p>
    <w:p w:rsidR="003E16C7" w:rsidRPr="00BE6D2F" w:rsidRDefault="003E16C7" w:rsidP="003E16C7">
      <w:pPr>
        <w:rPr>
          <w:b/>
        </w:rPr>
      </w:pPr>
      <w:r>
        <w:rPr>
          <w:b/>
        </w:rPr>
        <w:t>пациен</w:t>
      </w:r>
      <w:r w:rsidRPr="00BE6D2F">
        <w:rPr>
          <w:b/>
        </w:rPr>
        <w:t>тов</w:t>
      </w:r>
    </w:p>
    <w:p w:rsidR="003E16C7" w:rsidRPr="006D612D" w:rsidRDefault="003E16C7" w:rsidP="003E16C7">
      <w:pPr>
        <w:jc w:val="center"/>
        <w:rPr>
          <w:b/>
        </w:rPr>
      </w:pPr>
    </w:p>
    <w:p w:rsidR="003E16C7" w:rsidRPr="00612FB0" w:rsidRDefault="003E16C7" w:rsidP="003E16C7">
      <w:pPr>
        <w:rPr>
          <w:b/>
          <w:bCs/>
        </w:rPr>
      </w:pPr>
    </w:p>
    <w:p w:rsidR="003E16C7" w:rsidRPr="00612FB0" w:rsidRDefault="003E16C7" w:rsidP="003E16C7">
      <w:pPr>
        <w:ind w:firstLine="900"/>
        <w:jc w:val="both"/>
      </w:pPr>
      <w:r>
        <w:t>В целях обеспечения доступности и качества оказания медицинской помощи, преемственности на её этапах, рационального использования лечебно – диагностических структурных подразделений, упорядочения потока пациентов</w:t>
      </w:r>
    </w:p>
    <w:p w:rsidR="003E16C7" w:rsidRPr="00612FB0" w:rsidRDefault="003E16C7" w:rsidP="003E16C7">
      <w:pPr>
        <w:ind w:firstLine="900"/>
        <w:jc w:val="both"/>
      </w:pPr>
    </w:p>
    <w:p w:rsidR="003E16C7" w:rsidRDefault="003E16C7" w:rsidP="003E16C7">
      <w:pPr>
        <w:pStyle w:val="a3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3E16C7" w:rsidRPr="00612FB0" w:rsidRDefault="003E16C7" w:rsidP="003E16C7">
      <w:pPr>
        <w:ind w:firstLine="900"/>
        <w:rPr>
          <w:b/>
          <w:bCs/>
        </w:rPr>
      </w:pPr>
    </w:p>
    <w:p w:rsidR="003E16C7" w:rsidRDefault="003E16C7" w:rsidP="003E16C7">
      <w:pPr>
        <w:ind w:firstLine="284"/>
        <w:jc w:val="both"/>
      </w:pPr>
      <w:r>
        <w:t>1.Утвердить порядки маршрутизации пациентов в ГБУЗ РК «Интинская ЦГБ».</w:t>
      </w:r>
    </w:p>
    <w:p w:rsidR="003E16C7" w:rsidRDefault="003E16C7" w:rsidP="003E16C7">
      <w:pPr>
        <w:ind w:firstLine="284"/>
        <w:jc w:val="both"/>
      </w:pPr>
      <w:r>
        <w:t xml:space="preserve">1.1. Порядок маршрутизации пациентов стационарных отделений (хирургического, травматологического, </w:t>
      </w:r>
      <w:r w:rsidR="00260B3D">
        <w:t xml:space="preserve">акушерско- </w:t>
      </w:r>
      <w:r>
        <w:t>гинекологического</w:t>
      </w:r>
      <w:r w:rsidR="00260B3D">
        <w:t xml:space="preserve">, отделения общей терапии, психиатрического, </w:t>
      </w:r>
      <w:r>
        <w:t>педиатрического</w:t>
      </w:r>
      <w:r w:rsidR="006A4F56">
        <w:t>, инфекционное</w:t>
      </w:r>
      <w:r>
        <w:t>) согласно приложению №1</w:t>
      </w:r>
    </w:p>
    <w:p w:rsidR="003E16C7" w:rsidRDefault="003E16C7" w:rsidP="003E16C7">
      <w:pPr>
        <w:ind w:firstLine="284"/>
        <w:jc w:val="both"/>
      </w:pPr>
      <w:r>
        <w:t>1.2. Порядок м</w:t>
      </w:r>
      <w:r w:rsidR="00260B3D">
        <w:t xml:space="preserve">аршрутизации пациентов ОАР </w:t>
      </w:r>
      <w:r>
        <w:t>согласно приложению №2</w:t>
      </w:r>
    </w:p>
    <w:p w:rsidR="003E16C7" w:rsidRDefault="003E16C7" w:rsidP="003E16C7">
      <w:pPr>
        <w:ind w:firstLine="284"/>
        <w:jc w:val="both"/>
      </w:pPr>
      <w:r>
        <w:t>1.3. Порядок маршрутизации пациентов поликлиники №1 согласно приложению №3</w:t>
      </w:r>
    </w:p>
    <w:p w:rsidR="003E16C7" w:rsidRDefault="003E16C7" w:rsidP="003E16C7">
      <w:pPr>
        <w:ind w:firstLine="284"/>
        <w:jc w:val="both"/>
      </w:pPr>
      <w:r>
        <w:t>1.4.Порядок маршрутизации пациентов детской поликлиники согласно приложению №4</w:t>
      </w:r>
    </w:p>
    <w:p w:rsidR="003E16C7" w:rsidRPr="00612FB0" w:rsidRDefault="003E16C7" w:rsidP="003E16C7">
      <w:pPr>
        <w:ind w:firstLine="284"/>
        <w:jc w:val="both"/>
      </w:pPr>
      <w:r>
        <w:t>1.5. Порядок маршрутизации пациенток женской консультации согласно приложению №5.</w:t>
      </w:r>
    </w:p>
    <w:p w:rsidR="003E16C7" w:rsidRDefault="003E16C7" w:rsidP="003E16C7">
      <w:pPr>
        <w:ind w:firstLine="284"/>
        <w:jc w:val="both"/>
      </w:pPr>
      <w:r>
        <w:t>2.Заведующим структурных подразделений:</w:t>
      </w:r>
    </w:p>
    <w:p w:rsidR="003E16C7" w:rsidRDefault="003E16C7" w:rsidP="003E16C7">
      <w:pPr>
        <w:ind w:firstLine="284"/>
        <w:jc w:val="both"/>
      </w:pPr>
      <w:r>
        <w:t>2.1. Довести до сведения всех медицинских работников вверенных структурных подразделений Порядки маршрутизации пациентов.</w:t>
      </w:r>
    </w:p>
    <w:p w:rsidR="003E16C7" w:rsidRPr="00612FB0" w:rsidRDefault="003E16C7" w:rsidP="003E16C7">
      <w:pPr>
        <w:ind w:firstLine="284"/>
        <w:jc w:val="both"/>
      </w:pPr>
      <w:r>
        <w:t>2.2. О</w:t>
      </w:r>
      <w:r w:rsidRPr="00612FB0">
        <w:t>беспеч</w:t>
      </w:r>
      <w:r>
        <w:t>ить маршрутизацию пациентов из структурных подразделений согласно Порядкам маршрутизации.</w:t>
      </w:r>
    </w:p>
    <w:p w:rsidR="003E16C7" w:rsidRDefault="003E16C7" w:rsidP="003E16C7">
      <w:pPr>
        <w:ind w:firstLine="284"/>
        <w:jc w:val="both"/>
      </w:pPr>
      <w:r>
        <w:t>3.Секретарю главного врача</w:t>
      </w:r>
      <w:r w:rsidR="003A1B24">
        <w:t xml:space="preserve"> Феофи</w:t>
      </w:r>
      <w:r w:rsidR="00260B3D">
        <w:t>лактовой А.В.</w:t>
      </w:r>
      <w:r>
        <w:t>:</w:t>
      </w:r>
      <w:r>
        <w:tab/>
      </w:r>
    </w:p>
    <w:p w:rsidR="003E16C7" w:rsidRDefault="003E16C7" w:rsidP="003E16C7">
      <w:pPr>
        <w:ind w:firstLine="284"/>
        <w:jc w:val="both"/>
      </w:pPr>
      <w:r>
        <w:t>3.1.Ознакомить под роспись с приказом заведующих клиническими отделениями.</w:t>
      </w:r>
    </w:p>
    <w:p w:rsidR="00260B3D" w:rsidRDefault="00260B3D" w:rsidP="003E16C7">
      <w:pPr>
        <w:ind w:firstLine="284"/>
        <w:jc w:val="both"/>
      </w:pPr>
      <w:r>
        <w:t>4. Приказ вступает в силу со дня его подписания.</w:t>
      </w:r>
    </w:p>
    <w:p w:rsidR="00260B3D" w:rsidRPr="00612FB0" w:rsidRDefault="00260B3D" w:rsidP="003E16C7">
      <w:pPr>
        <w:ind w:firstLine="284"/>
        <w:jc w:val="both"/>
      </w:pPr>
      <w:r>
        <w:t>5. Считать утратившим силу приказ главного врача от 24.12.2013 года №1126.</w:t>
      </w:r>
    </w:p>
    <w:p w:rsidR="003E16C7" w:rsidRPr="00612FB0" w:rsidRDefault="003E16C7" w:rsidP="003E16C7">
      <w:pPr>
        <w:ind w:firstLine="284"/>
        <w:jc w:val="both"/>
      </w:pPr>
      <w:r>
        <w:t>4.</w:t>
      </w:r>
      <w:r w:rsidR="00C34AEB">
        <w:t xml:space="preserve">Контроль </w:t>
      </w:r>
      <w:r w:rsidRPr="00612FB0">
        <w:t>исполнения приказа возложить на заместителя главного врача по м</w:t>
      </w:r>
      <w:r w:rsidR="00260B3D">
        <w:t xml:space="preserve">едицинской части Данилова О.А. </w:t>
      </w:r>
    </w:p>
    <w:p w:rsidR="003E16C7" w:rsidRDefault="003E16C7" w:rsidP="003E16C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C7" w:rsidRDefault="003E16C7" w:rsidP="003E16C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C7" w:rsidRDefault="003E16C7" w:rsidP="003E16C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C7" w:rsidRDefault="003E16C7" w:rsidP="003E16C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C7" w:rsidRDefault="003E16C7" w:rsidP="003E16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C7" w:rsidRDefault="00C34AEB" w:rsidP="003E16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врач ГБУЗ РК </w:t>
      </w:r>
      <w:r w:rsidR="003E16C7" w:rsidRPr="00612FB0">
        <w:rPr>
          <w:rFonts w:ascii="Times New Roman" w:hAnsi="Times New Roman" w:cs="Times New Roman"/>
          <w:b/>
          <w:sz w:val="24"/>
          <w:szCs w:val="24"/>
        </w:rPr>
        <w:t>«Интинская ЦГБ</w:t>
      </w:r>
      <w:r w:rsidR="003E16C7">
        <w:rPr>
          <w:rFonts w:ascii="Times New Roman" w:hAnsi="Times New Roman" w:cs="Times New Roman"/>
          <w:sz w:val="24"/>
          <w:szCs w:val="24"/>
        </w:rPr>
        <w:t>»</w:t>
      </w:r>
      <w:r w:rsidR="00700013">
        <w:rPr>
          <w:rFonts w:ascii="Times New Roman" w:hAnsi="Times New Roman" w:cs="Times New Roman"/>
          <w:b/>
          <w:sz w:val="24"/>
          <w:szCs w:val="24"/>
        </w:rPr>
        <w:tab/>
      </w:r>
      <w:r w:rsidR="00700013">
        <w:rPr>
          <w:rFonts w:ascii="Times New Roman" w:hAnsi="Times New Roman" w:cs="Times New Roman"/>
          <w:b/>
          <w:sz w:val="24"/>
          <w:szCs w:val="24"/>
        </w:rPr>
        <w:tab/>
        <w:t xml:space="preserve">       В.В. Копченкова </w:t>
      </w:r>
    </w:p>
    <w:p w:rsidR="003E16C7" w:rsidRDefault="003E16C7" w:rsidP="003E16C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E16C7" w:rsidRDefault="003E16C7" w:rsidP="003E16C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C7" w:rsidRDefault="003E16C7" w:rsidP="003E16C7">
      <w:r>
        <w:t xml:space="preserve">             </w:t>
      </w:r>
    </w:p>
    <w:p w:rsidR="003E16C7" w:rsidRDefault="003E16C7" w:rsidP="003E16C7"/>
    <w:p w:rsidR="003A1B24" w:rsidRDefault="003A1B24" w:rsidP="00683A8E"/>
    <w:p w:rsidR="003A1B24" w:rsidRDefault="003A1B24" w:rsidP="003A1B24">
      <w:pPr>
        <w:jc w:val="right"/>
      </w:pPr>
    </w:p>
    <w:p w:rsidR="003A1B24" w:rsidRDefault="003A1B24" w:rsidP="003A1B24">
      <w:pPr>
        <w:jc w:val="right"/>
      </w:pPr>
    </w:p>
    <w:p w:rsidR="003A1B24" w:rsidRDefault="003A1B24" w:rsidP="003A1B24">
      <w:pPr>
        <w:jc w:val="right"/>
      </w:pPr>
    </w:p>
    <w:p w:rsidR="003A1B24" w:rsidRDefault="003E16C7" w:rsidP="003A1B24">
      <w:pPr>
        <w:jc w:val="right"/>
      </w:pPr>
      <w:r>
        <w:t>Приложение №1</w:t>
      </w:r>
      <w:r w:rsidR="003A1B24">
        <w:t xml:space="preserve"> </w:t>
      </w:r>
    </w:p>
    <w:p w:rsidR="003E16C7" w:rsidRPr="007F5A9E" w:rsidRDefault="003A1B24" w:rsidP="003A1B24">
      <w:pPr>
        <w:jc w:val="right"/>
      </w:pPr>
      <w:r>
        <w:t xml:space="preserve"> </w:t>
      </w:r>
      <w:r w:rsidR="003E16C7" w:rsidRPr="003C546B">
        <w:rPr>
          <w:b/>
        </w:rPr>
        <w:t>Порядок маршрутизации пациентов стационарных отделений.</w:t>
      </w:r>
      <w:r w:rsidR="00913546">
        <w:rPr>
          <w:b/>
        </w:rPr>
        <w:t xml:space="preserve"> </w:t>
      </w:r>
      <w:r w:rsidR="00F64EB3">
        <w:rPr>
          <w:noProof/>
        </w:rPr>
        <w:pict>
          <v:rect id="_x0000_s1085" style="position:absolute;left:0;text-align:left;margin-left:-34.05pt;margin-top:118.05pt;width:93pt;height:78pt;z-index:251659776;mso-position-horizontal-relative:text;mso-position-vertical-relative:text">
            <v:textbox>
              <w:txbxContent>
                <w:p w:rsidR="00697CAD" w:rsidRDefault="00697CAD">
                  <w:r>
                    <w:t>Кольпоскопия</w:t>
                  </w:r>
                  <w:bookmarkStart w:id="0" w:name="_GoBack"/>
                  <w:bookmarkEnd w:id="0"/>
                  <w:r>
                    <w:t xml:space="preserve"> для женщин</w:t>
                  </w:r>
                </w:p>
              </w:txbxContent>
            </v:textbox>
          </v:rect>
        </w:pict>
      </w:r>
      <w:r w:rsidR="00F64E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8.7pt;margin-top:196.05pt;width:1.5pt;height:35.25pt;flip:x;z-index:251661824;mso-position-horizontal-relative:text;mso-position-vertical-relative:text" o:connectortype="straight">
            <v:stroke endarrow="block"/>
          </v:shape>
        </w:pict>
      </w:r>
      <w:r w:rsidR="00F64EB3">
        <w:rPr>
          <w:noProof/>
        </w:rPr>
        <w:pict>
          <v:rect id="_x0000_s1086" style="position:absolute;left:0;text-align:left;margin-left:-42.3pt;margin-top:231.3pt;width:101.25pt;height:68.25pt;z-index:251660800;mso-position-horizontal-relative:text;mso-position-vertical-relative:text">
            <v:textbox>
              <w:txbxContent>
                <w:p w:rsidR="00697CAD" w:rsidRDefault="00697CAD">
                  <w:r>
                    <w:t xml:space="preserve">Женская консультация </w:t>
                  </w:r>
                </w:p>
              </w:txbxContent>
            </v:textbox>
          </v:rect>
        </w:pict>
      </w:r>
      <w:bookmarkStart w:id="1" w:name="_MON_1449137144"/>
      <w:bookmarkEnd w:id="1"/>
      <w:bookmarkStart w:id="2" w:name="_MON_1611929672"/>
      <w:bookmarkEnd w:id="2"/>
      <w:r w:rsidR="001904A5" w:rsidRPr="007F5A9E">
        <w:object w:dxaOrig="9871" w:dyaOrig="14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8.75pt" o:ole="">
            <v:imagedata r:id="rId8" o:title=""/>
          </v:shape>
          <o:OLEObject Type="Embed" ProgID="Word.Document.8" ShapeID="_x0000_i1025" DrawAspect="Content" ObjectID="_1626764911" r:id="rId9">
            <o:FieldCodes>\s</o:FieldCodes>
          </o:OLEObject>
        </w:object>
      </w:r>
    </w:p>
    <w:p w:rsidR="003E16C7" w:rsidRDefault="003E16C7" w:rsidP="003E16C7"/>
    <w:p w:rsidR="003E16C7" w:rsidRDefault="003E16C7" w:rsidP="00AD3E6B">
      <w:pPr>
        <w:jc w:val="right"/>
      </w:pPr>
      <w:r>
        <w:t xml:space="preserve">Приложение №2 </w:t>
      </w:r>
    </w:p>
    <w:p w:rsidR="003E16C7" w:rsidRDefault="003E16C7" w:rsidP="003A1B24">
      <w:pPr>
        <w:jc w:val="center"/>
      </w:pPr>
      <w:r w:rsidRPr="00AD3E6B">
        <w:rPr>
          <w:b/>
        </w:rPr>
        <w:t>Порядок маршр</w:t>
      </w:r>
      <w:r w:rsidR="00AD0393">
        <w:rPr>
          <w:b/>
        </w:rPr>
        <w:t>утизации пациентов ОАР</w:t>
      </w:r>
      <w:r w:rsidR="00F64EB3">
        <w:rPr>
          <w:noProof/>
        </w:rPr>
        <w:pict>
          <v:shape id="_x0000_s1094" type="#_x0000_t32" style="position:absolute;left:0;text-align:left;margin-left:386.7pt;margin-top:187.8pt;width:0;height:27pt;z-index:251662848;mso-position-horizontal-relative:text;mso-position-vertical-relative:text" o:connectortype="straight">
            <v:stroke endarrow="block"/>
          </v:shape>
        </w:pict>
      </w:r>
      <w:r w:rsidR="00F64EB3">
        <w:rPr>
          <w:noProof/>
        </w:rPr>
        <w:pict>
          <v:line id="Line 10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7.8pt" to="351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8qMAIAAFY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">
            <v:stroke endarrow="block"/>
          </v:line>
        </w:pict>
      </w:r>
      <w:r w:rsidR="00F64EB3">
        <w:rPr>
          <w:noProof/>
        </w:rPr>
        <w:pict>
          <v:line id="Line 102" o:spid="_x0000_s1082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6.8pt" to="99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QPMAIAAFY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">
            <v:stroke endarrow="block"/>
          </v:line>
        </w:pict>
      </w:r>
      <w:r w:rsidR="00F64EB3">
        <w:rPr>
          <w:noProof/>
        </w:rPr>
        <w:pict>
          <v:line id="Line 101" o:spid="_x0000_s1081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7.8pt" to="261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vWMAIAAFY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">
            <v:stroke endarrow="block"/>
          </v:line>
        </w:pict>
      </w:r>
      <w:bookmarkStart w:id="3" w:name="_MON_1611930509"/>
      <w:bookmarkStart w:id="4" w:name="_MON_1611930525"/>
      <w:bookmarkStart w:id="5" w:name="_MON_1449136108"/>
      <w:bookmarkEnd w:id="3"/>
      <w:bookmarkEnd w:id="4"/>
      <w:bookmarkEnd w:id="5"/>
      <w:bookmarkStart w:id="6" w:name="_MON_1449137345"/>
      <w:bookmarkEnd w:id="6"/>
      <w:r w:rsidR="00AD0393" w:rsidRPr="007F5A9E">
        <w:object w:dxaOrig="9360" w:dyaOrig="14226">
          <v:shape id="_x0000_i1026" type="#_x0000_t75" style="width:468pt;height:711pt" o:ole="">
            <v:imagedata r:id="rId10" o:title=""/>
          </v:shape>
          <o:OLEObject Type="Embed" ProgID="Word.Document.8" ShapeID="_x0000_i1026" DrawAspect="Content" ObjectID="_1626764912" r:id="rId11">
            <o:FieldCodes>\s</o:FieldCodes>
          </o:OLEObject>
        </w:object>
      </w:r>
    </w:p>
    <w:p w:rsidR="003E16C7" w:rsidRDefault="003E16C7" w:rsidP="003E16C7"/>
    <w:p w:rsidR="003E16C7" w:rsidRDefault="003E16C7" w:rsidP="003E16C7"/>
    <w:p w:rsidR="003E16C7" w:rsidRDefault="003E16C7" w:rsidP="003E16C7"/>
    <w:p w:rsidR="003E16C7" w:rsidRDefault="003E16C7" w:rsidP="003E16C7"/>
    <w:p w:rsidR="003E16C7" w:rsidRDefault="003E16C7" w:rsidP="00AD3E6B">
      <w:pPr>
        <w:jc w:val="right"/>
      </w:pPr>
      <w:r>
        <w:t>Приложение №3</w:t>
      </w:r>
    </w:p>
    <w:p w:rsidR="003A1B24" w:rsidRDefault="003A1B24" w:rsidP="00AD3E6B">
      <w:pPr>
        <w:jc w:val="center"/>
        <w:rPr>
          <w:b/>
        </w:rPr>
      </w:pPr>
    </w:p>
    <w:p w:rsidR="003E16C7" w:rsidRPr="00AD3E6B" w:rsidRDefault="003E16C7" w:rsidP="00AD3E6B">
      <w:pPr>
        <w:jc w:val="center"/>
        <w:rPr>
          <w:b/>
        </w:rPr>
      </w:pPr>
      <w:r w:rsidRPr="00AD3E6B">
        <w:rPr>
          <w:b/>
        </w:rPr>
        <w:t>Порядок маршрутизации пациентов поликлиники №1</w:t>
      </w:r>
    </w:p>
    <w:bookmarkStart w:id="7" w:name="_MON_1449136504"/>
    <w:bookmarkEnd w:id="7"/>
    <w:bookmarkStart w:id="8" w:name="_MON_1611930746"/>
    <w:bookmarkEnd w:id="8"/>
    <w:p w:rsidR="003E16C7" w:rsidRDefault="00AD0393" w:rsidP="003E16C7">
      <w:r w:rsidRPr="007F5A9E">
        <w:object w:dxaOrig="9355" w:dyaOrig="12696">
          <v:shape id="_x0000_i1027" type="#_x0000_t75" style="width:468pt;height:634.5pt" o:ole="">
            <v:imagedata r:id="rId12" o:title=""/>
          </v:shape>
          <o:OLEObject Type="Embed" ProgID="Word.Document.8" ShapeID="_x0000_i1027" DrawAspect="Content" ObjectID="_1626764913" r:id="rId13">
            <o:FieldCodes>\s</o:FieldCodes>
          </o:OLEObject>
        </w:object>
      </w:r>
    </w:p>
    <w:p w:rsidR="003E16C7" w:rsidRDefault="003E16C7" w:rsidP="003E16C7"/>
    <w:p w:rsidR="003E16C7" w:rsidRDefault="003E16C7" w:rsidP="003E16C7"/>
    <w:p w:rsidR="00A7469C" w:rsidRDefault="00A7469C" w:rsidP="003E16C7"/>
    <w:p w:rsidR="00A7469C" w:rsidRDefault="00A7469C" w:rsidP="003E16C7"/>
    <w:p w:rsidR="00A7469C" w:rsidRDefault="00A7469C" w:rsidP="003E16C7"/>
    <w:p w:rsidR="003E16C7" w:rsidRDefault="003E16C7" w:rsidP="003E16C7"/>
    <w:p w:rsidR="003E16C7" w:rsidRDefault="007F670D" w:rsidP="00AD3E6B">
      <w:pPr>
        <w:jc w:val="right"/>
      </w:pPr>
      <w:r>
        <w:t>Приложение №4</w:t>
      </w:r>
    </w:p>
    <w:p w:rsidR="003A1B24" w:rsidRDefault="003A1B24" w:rsidP="00AD3E6B">
      <w:pPr>
        <w:jc w:val="center"/>
        <w:rPr>
          <w:b/>
        </w:rPr>
      </w:pPr>
    </w:p>
    <w:p w:rsidR="007F670D" w:rsidRPr="00AD3E6B" w:rsidRDefault="007F670D" w:rsidP="00AD3E6B">
      <w:pPr>
        <w:jc w:val="center"/>
        <w:rPr>
          <w:b/>
        </w:rPr>
      </w:pPr>
      <w:r w:rsidRPr="00AD3E6B">
        <w:rPr>
          <w:b/>
        </w:rPr>
        <w:t>Порядок маршрутизации пациентов детской поликлиники.</w:t>
      </w:r>
    </w:p>
    <w:p w:rsidR="003E16C7" w:rsidRDefault="003E16C7" w:rsidP="003E16C7"/>
    <w:p w:rsidR="003E16C7" w:rsidRDefault="003E16C7" w:rsidP="003E16C7"/>
    <w:bookmarkStart w:id="9" w:name="_MON_1449137557"/>
    <w:bookmarkEnd w:id="9"/>
    <w:bookmarkStart w:id="10" w:name="_MON_1611930906"/>
    <w:bookmarkEnd w:id="10"/>
    <w:p w:rsidR="003E16C7" w:rsidRDefault="00697CAD" w:rsidP="003E16C7">
      <w:r w:rsidRPr="007F5A9E">
        <w:object w:dxaOrig="9355" w:dyaOrig="12601">
          <v:shape id="_x0000_i1028" type="#_x0000_t75" style="width:468pt;height:630pt" o:ole="">
            <v:imagedata r:id="rId14" o:title=""/>
          </v:shape>
          <o:OLEObject Type="Embed" ProgID="Word.Document.8" ShapeID="_x0000_i1028" DrawAspect="Content" ObjectID="_1626764914" r:id="rId15">
            <o:FieldCodes>\s</o:FieldCodes>
          </o:OLEObject>
        </w:object>
      </w:r>
    </w:p>
    <w:p w:rsidR="003E16C7" w:rsidRDefault="003E16C7" w:rsidP="003E16C7"/>
    <w:p w:rsidR="003E16C7" w:rsidRDefault="003E16C7" w:rsidP="003E16C7"/>
    <w:p w:rsidR="003E16C7" w:rsidRDefault="003E16C7" w:rsidP="003E16C7"/>
    <w:p w:rsidR="007F670D" w:rsidRDefault="007F670D" w:rsidP="003E16C7"/>
    <w:p w:rsidR="007F670D" w:rsidRDefault="007F670D" w:rsidP="003E16C7"/>
    <w:p w:rsidR="007F670D" w:rsidRDefault="007F670D" w:rsidP="00AD3E6B">
      <w:pPr>
        <w:jc w:val="right"/>
      </w:pPr>
      <w:r>
        <w:t>Приложение №5</w:t>
      </w:r>
    </w:p>
    <w:p w:rsidR="003A1B24" w:rsidRDefault="003A1B24" w:rsidP="00AD3E6B">
      <w:pPr>
        <w:jc w:val="center"/>
        <w:rPr>
          <w:b/>
        </w:rPr>
      </w:pPr>
    </w:p>
    <w:p w:rsidR="007F670D" w:rsidRPr="00AD3E6B" w:rsidRDefault="007F670D" w:rsidP="00AD3E6B">
      <w:pPr>
        <w:jc w:val="center"/>
        <w:rPr>
          <w:b/>
        </w:rPr>
      </w:pPr>
      <w:r w:rsidRPr="00AD3E6B">
        <w:rPr>
          <w:b/>
        </w:rPr>
        <w:t>Порядок маршрутизации пациенток женской консультации</w:t>
      </w:r>
    </w:p>
    <w:p w:rsidR="007F670D" w:rsidRDefault="00F64EB3" w:rsidP="003E16C7">
      <w:bookmarkStart w:id="11" w:name="_MON_1611931087"/>
      <w:bookmarkEnd w:id="11"/>
      <w:r>
        <w:rPr>
          <w:noProof/>
        </w:rPr>
        <w:pict>
          <v:shape id="_x0000_s1097" type="#_x0000_t32" style="position:absolute;margin-left:331.2pt;margin-top:509.55pt;width:34.5pt;height:.75pt;flip:y;z-index:251665920" o:connectortype="straight">
            <v:stroke endarrow="block"/>
          </v:shape>
        </w:pict>
      </w:r>
      <w:r>
        <w:rPr>
          <w:noProof/>
        </w:rPr>
        <w:pict>
          <v:rect id="_x0000_s1096" style="position:absolute;margin-left:365.7pt;margin-top:484.05pt;width:97.5pt;height:45.75pt;z-index:251664896">
            <v:textbox>
              <w:txbxContent>
                <w:p w:rsidR="00D7569B" w:rsidRDefault="00D7569B">
                  <w:r>
                    <w:t xml:space="preserve">Женская консультация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229.2pt;margin-top:484.05pt;width:102pt;height:45.75pt;z-index:251663872">
            <v:textbox>
              <w:txbxContent>
                <w:p w:rsidR="00D7569B" w:rsidRDefault="00D7569B">
                  <w:r>
                    <w:t xml:space="preserve">Кольпоскопия </w:t>
                  </w:r>
                </w:p>
              </w:txbxContent>
            </v:textbox>
          </v:rect>
        </w:pict>
      </w:r>
      <w:bookmarkStart w:id="12" w:name="_MON_1449136943"/>
      <w:bookmarkEnd w:id="12"/>
      <w:r w:rsidR="00697CAD" w:rsidRPr="007F5A9E">
        <w:object w:dxaOrig="9355" w:dyaOrig="13116">
          <v:shape id="_x0000_i1029" type="#_x0000_t75" style="width:468pt;height:655.5pt" o:ole="">
            <v:imagedata r:id="rId16" o:title=""/>
          </v:shape>
          <o:OLEObject Type="Embed" ProgID="Word.Document.8" ShapeID="_x0000_i1029" DrawAspect="Content" ObjectID="_1626764915" r:id="rId17">
            <o:FieldCodes>\s</o:FieldCodes>
          </o:OLEObject>
        </w:object>
      </w:r>
    </w:p>
    <w:sectPr w:rsidR="007F670D" w:rsidSect="003A1B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B3" w:rsidRDefault="00F64EB3" w:rsidP="00AD3E6B">
      <w:r>
        <w:separator/>
      </w:r>
    </w:p>
  </w:endnote>
  <w:endnote w:type="continuationSeparator" w:id="0">
    <w:p w:rsidR="00F64EB3" w:rsidRDefault="00F64EB3" w:rsidP="00A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B3" w:rsidRDefault="00F64EB3" w:rsidP="00AD3E6B">
      <w:r>
        <w:separator/>
      </w:r>
    </w:p>
  </w:footnote>
  <w:footnote w:type="continuationSeparator" w:id="0">
    <w:p w:rsidR="00F64EB3" w:rsidRDefault="00F64EB3" w:rsidP="00AD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717"/>
    <w:multiLevelType w:val="hybridMultilevel"/>
    <w:tmpl w:val="F412F20A"/>
    <w:lvl w:ilvl="0" w:tplc="22FEC708">
      <w:start w:val="1"/>
      <w:numFmt w:val="decimal"/>
      <w:lvlText w:val="%1."/>
      <w:lvlJc w:val="left"/>
      <w:pPr>
        <w:tabs>
          <w:tab w:val="num" w:pos="1079"/>
        </w:tabs>
        <w:ind w:left="1079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343B1"/>
    <w:multiLevelType w:val="hybridMultilevel"/>
    <w:tmpl w:val="A1746550"/>
    <w:lvl w:ilvl="0" w:tplc="1048F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B0DEFC">
      <w:numFmt w:val="none"/>
      <w:lvlText w:val=""/>
      <w:lvlJc w:val="left"/>
      <w:pPr>
        <w:tabs>
          <w:tab w:val="num" w:pos="360"/>
        </w:tabs>
      </w:pPr>
    </w:lvl>
    <w:lvl w:ilvl="2" w:tplc="0FDCB014">
      <w:numFmt w:val="none"/>
      <w:lvlText w:val=""/>
      <w:lvlJc w:val="left"/>
      <w:pPr>
        <w:tabs>
          <w:tab w:val="num" w:pos="360"/>
        </w:tabs>
      </w:pPr>
    </w:lvl>
    <w:lvl w:ilvl="3" w:tplc="92FE8286">
      <w:numFmt w:val="none"/>
      <w:lvlText w:val=""/>
      <w:lvlJc w:val="left"/>
      <w:pPr>
        <w:tabs>
          <w:tab w:val="num" w:pos="360"/>
        </w:tabs>
      </w:pPr>
    </w:lvl>
    <w:lvl w:ilvl="4" w:tplc="F3825500">
      <w:numFmt w:val="none"/>
      <w:lvlText w:val=""/>
      <w:lvlJc w:val="left"/>
      <w:pPr>
        <w:tabs>
          <w:tab w:val="num" w:pos="360"/>
        </w:tabs>
      </w:pPr>
    </w:lvl>
    <w:lvl w:ilvl="5" w:tplc="59F68384">
      <w:numFmt w:val="none"/>
      <w:lvlText w:val=""/>
      <w:lvlJc w:val="left"/>
      <w:pPr>
        <w:tabs>
          <w:tab w:val="num" w:pos="360"/>
        </w:tabs>
      </w:pPr>
    </w:lvl>
    <w:lvl w:ilvl="6" w:tplc="03402692">
      <w:numFmt w:val="none"/>
      <w:lvlText w:val=""/>
      <w:lvlJc w:val="left"/>
      <w:pPr>
        <w:tabs>
          <w:tab w:val="num" w:pos="360"/>
        </w:tabs>
      </w:pPr>
    </w:lvl>
    <w:lvl w:ilvl="7" w:tplc="F530E28C">
      <w:numFmt w:val="none"/>
      <w:lvlText w:val=""/>
      <w:lvlJc w:val="left"/>
      <w:pPr>
        <w:tabs>
          <w:tab w:val="num" w:pos="360"/>
        </w:tabs>
      </w:pPr>
    </w:lvl>
    <w:lvl w:ilvl="8" w:tplc="CECE6E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AB6"/>
    <w:rsid w:val="00007AB6"/>
    <w:rsid w:val="00025E10"/>
    <w:rsid w:val="0004224F"/>
    <w:rsid w:val="00066314"/>
    <w:rsid w:val="000A5B81"/>
    <w:rsid w:val="000D1CD7"/>
    <w:rsid w:val="001904A5"/>
    <w:rsid w:val="001B41B0"/>
    <w:rsid w:val="00236F5A"/>
    <w:rsid w:val="00260B3D"/>
    <w:rsid w:val="002B5ED2"/>
    <w:rsid w:val="00302561"/>
    <w:rsid w:val="00337DA2"/>
    <w:rsid w:val="003A1B24"/>
    <w:rsid w:val="003B7E6C"/>
    <w:rsid w:val="003C546B"/>
    <w:rsid w:val="003D066F"/>
    <w:rsid w:val="003E16C7"/>
    <w:rsid w:val="003F54F6"/>
    <w:rsid w:val="00415179"/>
    <w:rsid w:val="00442810"/>
    <w:rsid w:val="004C43F9"/>
    <w:rsid w:val="004D00F7"/>
    <w:rsid w:val="00574A7C"/>
    <w:rsid w:val="00584E34"/>
    <w:rsid w:val="00595C79"/>
    <w:rsid w:val="005C0407"/>
    <w:rsid w:val="00612FB0"/>
    <w:rsid w:val="006162B1"/>
    <w:rsid w:val="00682EEF"/>
    <w:rsid w:val="00683A8E"/>
    <w:rsid w:val="006851B5"/>
    <w:rsid w:val="006976C1"/>
    <w:rsid w:val="00697CAD"/>
    <w:rsid w:val="006A4F56"/>
    <w:rsid w:val="006D612D"/>
    <w:rsid w:val="006E4560"/>
    <w:rsid w:val="00700013"/>
    <w:rsid w:val="00751F65"/>
    <w:rsid w:val="00770DEE"/>
    <w:rsid w:val="0078508B"/>
    <w:rsid w:val="00790676"/>
    <w:rsid w:val="007E16C0"/>
    <w:rsid w:val="007F5A9E"/>
    <w:rsid w:val="007F670D"/>
    <w:rsid w:val="008306B2"/>
    <w:rsid w:val="008345D2"/>
    <w:rsid w:val="00846AE6"/>
    <w:rsid w:val="00870F1A"/>
    <w:rsid w:val="008B3117"/>
    <w:rsid w:val="008C5DE7"/>
    <w:rsid w:val="00913546"/>
    <w:rsid w:val="009145DD"/>
    <w:rsid w:val="00924053"/>
    <w:rsid w:val="00A30D6F"/>
    <w:rsid w:val="00A7469C"/>
    <w:rsid w:val="00AD0393"/>
    <w:rsid w:val="00AD3E6B"/>
    <w:rsid w:val="00BE6D2F"/>
    <w:rsid w:val="00C34AEB"/>
    <w:rsid w:val="00C36A54"/>
    <w:rsid w:val="00C378BA"/>
    <w:rsid w:val="00C609B3"/>
    <w:rsid w:val="00D6436B"/>
    <w:rsid w:val="00D7569B"/>
    <w:rsid w:val="00D907C4"/>
    <w:rsid w:val="00DC5D78"/>
    <w:rsid w:val="00DD6125"/>
    <w:rsid w:val="00DF3B92"/>
    <w:rsid w:val="00E061E9"/>
    <w:rsid w:val="00E77FA5"/>
    <w:rsid w:val="00F07ACD"/>
    <w:rsid w:val="00F20AD3"/>
    <w:rsid w:val="00F27E5D"/>
    <w:rsid w:val="00F30D44"/>
    <w:rsid w:val="00F323A9"/>
    <w:rsid w:val="00F64EB3"/>
    <w:rsid w:val="00F84904"/>
    <w:rsid w:val="00F90837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ules v:ext="edit">
        <o:r id="V:Rule1" type="connector" idref="#_x0000_s1087"/>
        <o:r id="V:Rule2" type="connector" idref="#_x0000_s1094"/>
        <o:r id="V:Rule3" type="connector" idref="#_x0000_s1097"/>
      </o:rules>
    </o:shapelayout>
  </w:shapeDefaults>
  <w:decimalSymbol w:val=","/>
  <w:listSeparator w:val=";"/>
  <w15:docId w15:val="{925C08DB-F5F9-44F7-9935-83C1145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B6"/>
    <w:rPr>
      <w:sz w:val="24"/>
      <w:szCs w:val="24"/>
    </w:rPr>
  </w:style>
  <w:style w:type="paragraph" w:styleId="4">
    <w:name w:val="heading 4"/>
    <w:basedOn w:val="a"/>
    <w:next w:val="a"/>
    <w:qFormat/>
    <w:rsid w:val="0004224F"/>
    <w:pPr>
      <w:keepNext/>
      <w:ind w:firstLine="90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7AB6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07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7A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qFormat/>
    <w:rsid w:val="00A30D6F"/>
    <w:pPr>
      <w:ind w:left="720"/>
      <w:contextualSpacing/>
    </w:pPr>
  </w:style>
  <w:style w:type="paragraph" w:styleId="a5">
    <w:name w:val="Balloon Text"/>
    <w:basedOn w:val="a"/>
    <w:link w:val="a6"/>
    <w:rsid w:val="003C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54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3E6B"/>
    <w:rPr>
      <w:sz w:val="24"/>
      <w:szCs w:val="24"/>
    </w:rPr>
  </w:style>
  <w:style w:type="paragraph" w:styleId="a9">
    <w:name w:val="footer"/>
    <w:basedOn w:val="a"/>
    <w:link w:val="aa"/>
    <w:rsid w:val="00AD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3E6B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AD03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Word_97_20033.doc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Word_97_20035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2.doc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4.doc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167C-D529-4290-82C3-8B6CC71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Швецов Андрей Юрьевич</cp:lastModifiedBy>
  <cp:revision>11</cp:revision>
  <cp:lastPrinted>2019-03-29T11:43:00Z</cp:lastPrinted>
  <dcterms:created xsi:type="dcterms:W3CDTF">2019-02-17T14:22:00Z</dcterms:created>
  <dcterms:modified xsi:type="dcterms:W3CDTF">2019-08-08T07:21:00Z</dcterms:modified>
</cp:coreProperties>
</file>