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C6" w:rsidRPr="002F46C6" w:rsidRDefault="002F46C6" w:rsidP="002F46C6">
      <w:pPr>
        <w:shd w:val="clear" w:color="auto" w:fill="FFFFFF"/>
        <w:spacing w:before="336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20202"/>
          <w:sz w:val="40"/>
          <w:szCs w:val="40"/>
          <w:lang w:eastAsia="ru-RU"/>
        </w:rPr>
      </w:pPr>
      <w:r w:rsidRPr="002F46C6">
        <w:rPr>
          <w:rFonts w:ascii="Arial" w:eastAsia="Times New Roman" w:hAnsi="Arial" w:cs="Arial"/>
          <w:b/>
          <w:bCs/>
          <w:color w:val="020202"/>
          <w:sz w:val="40"/>
          <w:szCs w:val="40"/>
          <w:lang w:eastAsia="ru-RU"/>
        </w:rPr>
        <w:t>Информация о сроках госпитализации в ГБУЗ РК «Интинская ЦГБ»</w:t>
      </w:r>
    </w:p>
    <w:tbl>
      <w:tblPr>
        <w:tblW w:w="8370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404"/>
        <w:gridCol w:w="4256"/>
      </w:tblGrid>
      <w:tr w:rsidR="002F46C6" w:rsidRPr="002F46C6" w:rsidTr="002F46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jc w:val="center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color w:val="2D2E2E"/>
                <w:sz w:val="21"/>
                <w:szCs w:val="21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jc w:val="center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color w:val="2D2E2E"/>
                <w:sz w:val="21"/>
                <w:szCs w:val="21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jc w:val="center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color w:val="2D2E2E"/>
                <w:sz w:val="21"/>
                <w:szCs w:val="21"/>
                <w:bdr w:val="none" w:sz="0" w:space="0" w:color="auto" w:frame="1"/>
                <w:lang w:eastAsia="ru-RU"/>
              </w:rPr>
              <w:t>Сроки предоставления услуги</w:t>
            </w:r>
          </w:p>
        </w:tc>
      </w:tr>
      <w:tr w:rsidR="002F46C6" w:rsidRPr="002F46C6" w:rsidTr="002F46C6">
        <w:trPr>
          <w:trHeight w:val="1011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  <w:t> </w:t>
            </w:r>
          </w:p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  <w:t> </w:t>
            </w:r>
          </w:p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  <w:t> </w:t>
            </w:r>
          </w:p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  <w:t> </w:t>
            </w:r>
          </w:p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color w:val="2D2E2E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Плановая госпитализация больных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Со  сроком</w:t>
            </w:r>
            <w:proofErr w:type="gramEnd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ожидания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 в соответствии с "листом ожидания госпитализации" (за исключением высокотехнологичной медицинской помощи и восстановительного лечения, </w:t>
            </w:r>
            <w:proofErr w:type="spellStart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эндопротезирования</w:t>
            </w:r>
            <w:proofErr w:type="spellEnd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);</w:t>
            </w:r>
          </w:p>
        </w:tc>
      </w:tr>
      <w:tr w:rsidR="002F46C6" w:rsidRPr="002F46C6" w:rsidTr="002F46C6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46C6" w:rsidRPr="002F46C6" w:rsidRDefault="002F46C6" w:rsidP="002F46C6">
            <w:pPr>
              <w:spacing w:after="0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Для  пациентов</w:t>
            </w:r>
            <w:proofErr w:type="gramEnd"/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с онкологическими заболеваниями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Не  более</w:t>
            </w:r>
            <w:proofErr w:type="gramEnd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14 календарных дней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2F46C6" w:rsidRPr="002F46C6" w:rsidTr="002F46C6">
        <w:trPr>
          <w:trHeight w:val="691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  <w:t> </w:t>
            </w:r>
          </w:p>
          <w:p w:rsidR="002F46C6" w:rsidRPr="002F46C6" w:rsidRDefault="002F46C6" w:rsidP="002F46C6">
            <w:pPr>
              <w:spacing w:after="312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color w:val="2D2E2E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Госпитализация  больных</w:t>
            </w:r>
            <w:proofErr w:type="gramEnd"/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с заболеваниями и состояниями, требующими оказания медицинской помощи в экстренной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Диагностические  исследования</w:t>
            </w:r>
            <w:proofErr w:type="gramEnd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, необходимые для оценки состояния больного и уточнения клинического диагноза В  пределах первого часа нахождения больного в стационаре.</w:t>
            </w:r>
          </w:p>
        </w:tc>
      </w:tr>
      <w:tr w:rsidR="002F46C6" w:rsidRPr="002F46C6" w:rsidTr="002F46C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46C6" w:rsidRPr="002F46C6" w:rsidRDefault="002F46C6" w:rsidP="002F46C6">
            <w:pPr>
              <w:spacing w:after="0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Мероприятия для лечения заболевания, включая назначение лекарственных препаратов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Начинаются  с</w:t>
            </w:r>
            <w:proofErr w:type="gramEnd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первых минут поступления больного в стационар;</w:t>
            </w:r>
          </w:p>
        </w:tc>
      </w:tr>
      <w:tr w:rsidR="002F46C6" w:rsidRPr="002F46C6" w:rsidTr="002F46C6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46C6" w:rsidRPr="002F46C6" w:rsidRDefault="002F46C6" w:rsidP="002F46C6">
            <w:pPr>
              <w:spacing w:after="0"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color w:val="2D2E2E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r w:rsidRPr="002F46C6">
              <w:rPr>
                <w:rFonts w:ascii="Arial" w:eastAsia="Times New Roman" w:hAnsi="Arial" w:cs="Arial"/>
                <w:b/>
                <w:bCs/>
                <w:i/>
                <w:iCs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При невозможности проведения показанных специальных методов диагностики и лечения в медицинской организации, куда был госпитализирован больной, после стабилизации состояния пациент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6C6" w:rsidRPr="002F46C6" w:rsidRDefault="002F46C6" w:rsidP="002F46C6">
            <w:pPr>
              <w:spacing w:line="240" w:lineRule="auto"/>
              <w:rPr>
                <w:rFonts w:ascii="Arial" w:eastAsia="Times New Roman" w:hAnsi="Arial" w:cs="Arial"/>
                <w:color w:val="2D2E2E"/>
                <w:sz w:val="21"/>
                <w:szCs w:val="21"/>
                <w:lang w:eastAsia="ru-RU"/>
              </w:rPr>
            </w:pPr>
            <w:proofErr w:type="gramStart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  максимально</w:t>
            </w:r>
            <w:proofErr w:type="gramEnd"/>
            <w:r w:rsidRPr="002F46C6">
              <w:rPr>
                <w:rFonts w:ascii="Arial" w:eastAsia="Times New Roman" w:hAnsi="Arial" w:cs="Arial"/>
                <w:color w:val="2D2E2E"/>
                <w:spacing w:val="2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короткий срок переводится в ту медицинскую организацию, где необходимые медицинские услуги могут быть проведены в полном объеме</w:t>
            </w:r>
          </w:p>
        </w:tc>
      </w:tr>
    </w:tbl>
    <w:p w:rsidR="002F46C6" w:rsidRPr="002F46C6" w:rsidRDefault="002F46C6" w:rsidP="002F46C6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D2E2E"/>
          <w:sz w:val="21"/>
          <w:szCs w:val="21"/>
          <w:lang w:eastAsia="ru-RU"/>
        </w:rPr>
      </w:pPr>
      <w:r w:rsidRPr="002F46C6">
        <w:rPr>
          <w:rFonts w:ascii="Arial" w:eastAsia="Times New Roman" w:hAnsi="Arial" w:cs="Arial"/>
          <w:color w:val="2D2E2E"/>
          <w:sz w:val="21"/>
          <w:szCs w:val="21"/>
          <w:lang w:eastAsia="ru-RU"/>
        </w:rPr>
        <w:t> </w:t>
      </w:r>
    </w:p>
    <w:p w:rsidR="009B602E" w:rsidRDefault="009B602E">
      <w:bookmarkStart w:id="0" w:name="_GoBack"/>
      <w:bookmarkEnd w:id="0"/>
    </w:p>
    <w:sectPr w:rsidR="009B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C6"/>
    <w:rsid w:val="002F46C6"/>
    <w:rsid w:val="009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9C68-3D60-41E0-8D3E-24BEC95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Андрей Юрьевич</dc:creator>
  <cp:keywords/>
  <dc:description/>
  <cp:lastModifiedBy>Швецов Андрей Юрьевич</cp:lastModifiedBy>
  <cp:revision>1</cp:revision>
  <dcterms:created xsi:type="dcterms:W3CDTF">2019-05-06T10:32:00Z</dcterms:created>
  <dcterms:modified xsi:type="dcterms:W3CDTF">2019-05-06T10:33:00Z</dcterms:modified>
</cp:coreProperties>
</file>