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26" w:rsidRPr="00C73D26" w:rsidRDefault="00C73D26" w:rsidP="00C73D26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C73D26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ОКСАНА ДРАПКИНА: «РАСПРОСТРАНЕНИЕ ОЖИРЕНИЯ ПРИВОДИТ К </w:t>
      </w:r>
      <w:proofErr w:type="gramStart"/>
      <w:r w:rsidRPr="00C73D26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РОСТУ ДРУГИХ ОПАСНЫХ ЗАБОЛЕВАНИЙ</w:t>
      </w:r>
      <w:proofErr w:type="gramEnd"/>
      <w:r w:rsidRPr="00C73D26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»</w:t>
      </w:r>
    </w:p>
    <w:p w:rsidR="00C73D26" w:rsidRPr="00C73D26" w:rsidRDefault="00C73D26" w:rsidP="00C73D26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73D26">
        <w:rPr>
          <w:rFonts w:ascii="Arial" w:eastAsia="Times New Roman" w:hAnsi="Arial" w:cs="Arial"/>
          <w:noProof/>
          <w:color w:val="212121"/>
          <w:sz w:val="21"/>
          <w:szCs w:val="21"/>
          <w:lang w:eastAsia="ru-RU"/>
        </w:rPr>
        <w:drawing>
          <wp:inline distT="0" distB="0" distL="0" distR="0" wp14:anchorId="3EBE31CD" wp14:editId="2189513A">
            <wp:extent cx="2857500" cy="2857500"/>
            <wp:effectExtent l="0" t="0" r="0" b="0"/>
            <wp:docPr id="1" name="Рисунок 1" descr="Оксана Драпкина: «Распространение ожирения приводит к росту других опасных заболевани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сана Драпкина: «Распространение ожирения приводит к росту других опасных заболеваний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D26" w:rsidRPr="00C73D26" w:rsidRDefault="00C73D26" w:rsidP="00C73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bookmarkStart w:id="0" w:name="_GoBack"/>
      <w:bookmarkEnd w:id="0"/>
    </w:p>
    <w:p w:rsidR="00C73D26" w:rsidRPr="00C73D26" w:rsidRDefault="00C73D26" w:rsidP="00C73D26">
      <w:pPr>
        <w:shd w:val="clear" w:color="auto" w:fill="FFFFFF"/>
        <w:spacing w:after="0" w:line="240" w:lineRule="auto"/>
        <w:ind w:left="90"/>
        <w:rPr>
          <w:rFonts w:ascii="Arial" w:eastAsia="Times New Roman" w:hAnsi="Arial" w:cs="Arial"/>
          <w:i/>
          <w:iCs/>
          <w:color w:val="212121"/>
          <w:sz w:val="17"/>
          <w:szCs w:val="17"/>
          <w:lang w:eastAsia="ru-RU"/>
        </w:rPr>
      </w:pPr>
    </w:p>
    <w:p w:rsidR="00C73D26" w:rsidRPr="00C73D26" w:rsidRDefault="00C73D26" w:rsidP="00C73D2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73D26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 xml:space="preserve">По данным Минздрава РФ, за последние двадцать лет число женщин с ожирением увеличилось с 23% до 31%, а мужчин — с 9% до 27%. Избыточные килограммы, как отмечают врачи, приводят к развитию неблагоприятных биохимических и физиологических процессов в организме. По мнению доктора медицинских наук, профессора, первого заместителя директора ФГБУ «ГНИЦ профилактической медицины» Минздрава России Оксаны </w:t>
      </w:r>
      <w:proofErr w:type="spellStart"/>
      <w:r w:rsidRPr="00C73D26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Драпкиной</w:t>
      </w:r>
      <w:proofErr w:type="spellEnd"/>
      <w:r w:rsidRPr="00C73D26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, ожирение давно перестало быть лишь эстетическим недостатком, это серьезное заболевание, которое провоцирует необратимые изменения.- Оксана Михайловна, что способствует накоплению лишних килограммов?</w:t>
      </w:r>
    </w:p>
    <w:p w:rsidR="00C73D26" w:rsidRPr="00C73D26" w:rsidRDefault="00C73D26" w:rsidP="00C73D2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73D2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— В большинстве случаев возникновение ожирения связано с нарушением баланса между потреблением и расходом энергии. Люди меньше двигаются, при этом употребляют больше пищи. Например, в 50</w:t>
      </w:r>
      <w:r w:rsidRPr="00C73D26">
        <w:rPr>
          <w:rFonts w:ascii="Arial" w:eastAsia="Times New Roman" w:hAnsi="Arial" w:cs="Arial"/>
          <w:color w:val="212121"/>
          <w:sz w:val="21"/>
          <w:szCs w:val="21"/>
          <w:lang w:eastAsia="ru-RU"/>
        </w:rPr>
        <w:noBreakHyphen/>
        <w:t>х годах прошлого века среднестатистическому мужчине требовалось около 3800 ккал в сутки, сейчас — всего 2600 ккал. Ко всему прочему продукты стали вкуснее, доступнее и разнообразнее, что создает предпосылки к перееданию.</w:t>
      </w:r>
    </w:p>
    <w:p w:rsidR="00C73D26" w:rsidRPr="00C73D26" w:rsidRDefault="00C73D26" w:rsidP="00C73D2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73D26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- Как человеку определить, что у него есть лишний вес?</w:t>
      </w:r>
    </w:p>
    <w:p w:rsidR="00C73D26" w:rsidRPr="00C73D26" w:rsidRDefault="00C73D26" w:rsidP="00C73D2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73D2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— Ориентиром контроля веса может служить индекс массы тела. Этот показатель рассчитывают по формуле, которую предложил бельгийский математик Адольф </w:t>
      </w:r>
      <w:proofErr w:type="spellStart"/>
      <w:r w:rsidRPr="00C73D2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Кетле</w:t>
      </w:r>
      <w:proofErr w:type="spellEnd"/>
      <w:r w:rsidRPr="00C73D2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Для получения результата нужно вес в килограммах разделить на рост в метрах в квадрате. Показатель 20–25 кг/м</w:t>
      </w:r>
      <w:proofErr w:type="gramStart"/>
      <w:r w:rsidRPr="00C73D2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2</w:t>
      </w:r>
      <w:proofErr w:type="gramEnd"/>
      <w:r w:rsidRPr="00C73D2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является нормой. Если цифра чуть больше – от 25 до 29 кг/м</w:t>
      </w:r>
      <w:proofErr w:type="gramStart"/>
      <w:r w:rsidRPr="00C73D2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2</w:t>
      </w:r>
      <w:proofErr w:type="gramEnd"/>
      <w:r w:rsidRPr="00C73D2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значит, у пациента излишняя масса тела. Когда показатель превышает 30 кг/м</w:t>
      </w:r>
      <w:proofErr w:type="gramStart"/>
      <w:r w:rsidRPr="00C73D2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2</w:t>
      </w:r>
      <w:proofErr w:type="gramEnd"/>
      <w:r w:rsidRPr="00C73D2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врачи ставят диагноз «ожирение», и далее уже ранжируют степени ожирения.</w:t>
      </w:r>
    </w:p>
    <w:p w:rsidR="00C73D26" w:rsidRPr="00C73D26" w:rsidRDefault="00C73D26" w:rsidP="00C73D2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73D2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Еще один способ – измерение окружности талии. Причем требования к ее объемам за последние десять лет ужесточились. Так, в 2005 году нормой у мужчин считался объем 102 см, а у женщин — 88 см, сейчас — 94 см и 80 см соответственно. Большие цифры свидетельствуют о том, что развивается абдоминальное (с локализацией в области живота) ожирение. Оно сигнализирует о сбое обменных процессов, который ведет к развитию метаболического синдрома.</w:t>
      </w:r>
    </w:p>
    <w:p w:rsidR="00C73D26" w:rsidRPr="00C73D26" w:rsidRDefault="00C73D26" w:rsidP="00C73D2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73D26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- К каким последствиям приводит развитие метаболического синдрома? Вы занимаетесь этой проблемой больше двадцати лет, поделитесь своими наблюдениями.</w:t>
      </w:r>
    </w:p>
    <w:p w:rsidR="00C73D26" w:rsidRPr="00C73D26" w:rsidRDefault="00C73D26" w:rsidP="00C73D2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73D2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— Проблему метаболического синдрома я, действительно, изучаю много лет, подходила к ней как кардиолог. Исследуя особенности липидного обмена и артериального давления </w:t>
      </w:r>
      <w:r w:rsidRPr="00C73D26">
        <w:rPr>
          <w:rFonts w:ascii="Arial" w:eastAsia="Times New Roman" w:hAnsi="Arial" w:cs="Arial"/>
          <w:color w:val="212121"/>
          <w:sz w:val="21"/>
          <w:szCs w:val="21"/>
          <w:lang w:eastAsia="ru-RU"/>
        </w:rPr>
        <w:lastRenderedPageBreak/>
        <w:t>у пациентов с сосудистыми заболеваниями, мы с коллегами обратили внимание на то, что многие из них страдали метаболическим синдромом. В своем большинстве это были тучные люди, у которых была «жирная» печень. Риск возникновения патологии со стороны сердца и сосудов у таких пациентов увеличивается в разы. Кроме того, жир откладывается и в печени, приводя к неалкогольной жировой болезни печени.</w:t>
      </w:r>
    </w:p>
    <w:p w:rsidR="00C73D26" w:rsidRPr="00C73D26" w:rsidRDefault="00C73D26" w:rsidP="00C73D2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73D26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- Как влияет «жирная» печень на работу других органов и систем организма?</w:t>
      </w:r>
    </w:p>
    <w:p w:rsidR="00C73D26" w:rsidRPr="00C73D26" w:rsidRDefault="00C73D26" w:rsidP="00C73D2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73D2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— Ученые обнаружили, что неалкогольная болезнь печени провоцирует развитие артериальной гипертонии, нарушает углеводный обмен и становится причиной повышенного уровня холестерина.</w:t>
      </w:r>
    </w:p>
    <w:p w:rsidR="00C73D26" w:rsidRPr="00C73D26" w:rsidRDefault="00C73D26" w:rsidP="00C73D2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73D2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Сейчас в прессе мы наблюдаем лавинообразный поток публикаций, которые подтверждают, что жир в печени служит фактором риска различных </w:t>
      </w:r>
      <w:proofErr w:type="gramStart"/>
      <w:r w:rsidRPr="00C73D2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сердечно-сосудистых</w:t>
      </w:r>
      <w:proofErr w:type="gramEnd"/>
      <w:r w:rsidRPr="00C73D2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осложнений. Например, у пациентов, имеющих «жирную» печень, выше артериальное давление, оно имеет совсем другой суточный ритм. Ночью оно не снижается, так как обычно происходит у здорового человека. У таких пациентов иначе протекает обмен липидов и холестерина. Изучая этот вопрос, медики пришли к выводу, что атеросклероз – это тоже во многом болезнь печени. В этом органе происходит синтез холестерина, печень участвует в выработке липопротеидов. Холестерин – соединение нерастворимое, поэтому его переносчиками являются липопротеиды. Ферменты, которые расщепляют липопротеиды, тоже соотносятся с функцией печени. Ну и рецепторы, которые захватывают плохие липопротеиды низкой плотности, имеют печеночную локализацию. Напомню, атеросклероз мы лечим </w:t>
      </w:r>
      <w:proofErr w:type="spellStart"/>
      <w:r w:rsidRPr="00C73D2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статинами</w:t>
      </w:r>
      <w:proofErr w:type="spellEnd"/>
      <w:r w:rsidRPr="00C73D2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которые блокируют выработку фермента, также функционирующего в печени.</w:t>
      </w:r>
    </w:p>
    <w:p w:rsidR="00C73D26" w:rsidRPr="00C73D26" w:rsidRDefault="00C73D26" w:rsidP="00C73D2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73D2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Так что печень – один из центральных органов обмена веществ, поэтому о ней так важно своевременно заботиться.</w:t>
      </w:r>
    </w:p>
    <w:p w:rsidR="00C73D26" w:rsidRPr="00C73D26" w:rsidRDefault="00C73D26" w:rsidP="00C73D2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73D26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- Насколько неалкогольная болезнь печени распространена в России?</w:t>
      </w:r>
    </w:p>
    <w:p w:rsidR="00C73D26" w:rsidRPr="00C73D26" w:rsidRDefault="00C73D26" w:rsidP="00C73D2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73D2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— Неалкогольная болезнь печени (в первую очередь – </w:t>
      </w:r>
      <w:proofErr w:type="spellStart"/>
      <w:r w:rsidRPr="00C73D2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стеатоз</w:t>
      </w:r>
      <w:proofErr w:type="spellEnd"/>
      <w:r w:rsidRPr="00C73D2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когда жирные кислоты «заполняют» клетки печени, что приводит к их дистрофии) на сегодняшний день — это серьезная проблема, к которой приковано внимание медицинского сообщества. Несколько лет назад было проведено два больших исследования здоровых людей, в ходе которых оценивалось состояние ферментов печени. И оказалось, что распространенность неалкогольной жировой болезни печени в России в 2007 году составляла — 27%, а в 2015 году – уже 37%. Получается, каждый третий россиянин имеет неалкогольную жировую болезнь печени. Что самое тревожное – заболевание ничем себя не проявляет.</w:t>
      </w:r>
    </w:p>
    <w:p w:rsidR="00C73D26" w:rsidRPr="00C73D26" w:rsidRDefault="00C73D26" w:rsidP="00C73D2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73D26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- Помогает ли соблюдение правил здорового образа жизни в профилактике ожирения?</w:t>
      </w:r>
    </w:p>
    <w:p w:rsidR="00C73D26" w:rsidRPr="00C73D26" w:rsidRDefault="00C73D26" w:rsidP="00C73D2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73D2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— Отказ от курения, разумные нормы алкоголя (лично я вообще противник употребления спиртных напитков), достаточная физическая активность — все эти факторы влияют на организм человека. Если придерживаться этих правил, состояние здоровья человека с метаболическим синдромом будет значительно улучшаться.</w:t>
      </w:r>
    </w:p>
    <w:p w:rsidR="00C73D26" w:rsidRPr="00C73D26" w:rsidRDefault="00C73D26" w:rsidP="00C73D2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73D2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Ну и конечно, один из самых важных и одновременно наиболее сложных моментов — удержание нормальной массы тела. Причем, для этого порой даже не надо соблюдать специальные диеты. Главное — у человека должно быть чувство меры. Нужно осознавать, что чем старше становишься, тем меньше надо есть.</w:t>
      </w:r>
    </w:p>
    <w:p w:rsidR="00C73D26" w:rsidRPr="00C73D26" w:rsidRDefault="00C73D26" w:rsidP="00C73D2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73D26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- Как мотивировать человека заботиться о своем здоровье?</w:t>
      </w:r>
    </w:p>
    <w:p w:rsidR="00C73D26" w:rsidRPr="00C73D26" w:rsidRDefault="00C73D26" w:rsidP="00C73D2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73D2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— Здесь, к сожалению, универсального рецепта нет – у каждого своя мотивация. Однако уверена, что врач всегда должен быть немного психологом. Мы приспосабливаемся к людям, потому что для нас пациент всегда прав. Мы знаем, где можно немножко напугать, а где надо воззвать к другим мотивационным моментам. Бывает, правда, что к врачам обращаются уже на запущенных стадиях болезни. Это очень обидно, потому что сейчас на ранних стадиях практически все или, во всяком случае, многие заболевания можно излечить.</w:t>
      </w:r>
    </w:p>
    <w:p w:rsidR="00C73D26" w:rsidRPr="00C73D26" w:rsidRDefault="00C73D26" w:rsidP="00C73D2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73D26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- Как Вы оцениваете эффективность диспансеризации, которая призвана выявлять опасные заболевания на ранних стадиях?</w:t>
      </w:r>
    </w:p>
    <w:p w:rsidR="00C73D26" w:rsidRPr="00C73D26" w:rsidRDefault="00C73D26" w:rsidP="00C73D2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73D2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— Сейчас есть вся законодательная база, расписано, как надо проводить диспансеризацию, с какой периодичностью – система выстроена очень логично. Дополнительно к ней открыты отделения и кабинеты медицинской профилактики. Они функционируют в каждом субъекте </w:t>
      </w:r>
      <w:r w:rsidRPr="00C73D26">
        <w:rPr>
          <w:rFonts w:ascii="Arial" w:eastAsia="Times New Roman" w:hAnsi="Arial" w:cs="Arial"/>
          <w:color w:val="212121"/>
          <w:sz w:val="21"/>
          <w:szCs w:val="21"/>
          <w:lang w:eastAsia="ru-RU"/>
        </w:rPr>
        <w:lastRenderedPageBreak/>
        <w:t xml:space="preserve">РФ. Трудно переоценить вклад в развитие диспансеризации главного внештатного специалиста Минздрава России по профилактической медицине, профессора Сергея Анатольевича </w:t>
      </w:r>
      <w:proofErr w:type="spellStart"/>
      <w:r w:rsidRPr="00C73D2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Бойцова</w:t>
      </w:r>
      <w:proofErr w:type="spellEnd"/>
      <w:r w:rsidRPr="00C73D2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который возглавляет Государственный научно-исследовательский центр профилактической медицины Минздрава России.</w:t>
      </w:r>
    </w:p>
    <w:p w:rsidR="00C73D26" w:rsidRPr="00C73D26" w:rsidRDefault="00C73D26" w:rsidP="00C73D2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73D26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- Какие показатели своего здоровья каждому человеку нужно контролировать в первую очередь? Как Вы оцениваете осведомленность россиян в этом вопросе?</w:t>
      </w:r>
    </w:p>
    <w:p w:rsidR="00C73D26" w:rsidRPr="00C73D26" w:rsidRDefault="00C73D26" w:rsidP="00C73D2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73D2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— Это уровень артериального давления, холестерина, глюкозы, индекс массы тела. Рекомендуется прекращение курения, правильный рацион питания, достаточная физическая активность.</w:t>
      </w:r>
    </w:p>
    <w:p w:rsidR="00C73D26" w:rsidRPr="00C73D26" w:rsidRDefault="00C73D26" w:rsidP="00C73D2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73D2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Пока, я считаю, люди недостаточно информированы, поэтому о факторах риска нужно говорить в СМИ, издавать различные брошюры. Должны везде мелькать цифры нормального артериального давления — это цифры ниже, чем 140/90. Чуть выше – это уже тревожный сигнал. Холестерин не должен превышать 5 </w:t>
      </w:r>
      <w:proofErr w:type="spellStart"/>
      <w:r w:rsidRPr="00C73D2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ммоль</w:t>
      </w:r>
      <w:proofErr w:type="spellEnd"/>
      <w:r w:rsidRPr="00C73D2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/л. Если показатель чуть выше – это тоже повод обратиться к врачу. И так далее.</w:t>
      </w:r>
    </w:p>
    <w:p w:rsidR="00C73D26" w:rsidRPr="00C73D26" w:rsidRDefault="00C73D26" w:rsidP="00C73D2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73D2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Существующий недостаток знаний, думаю, нужно преодолевать сообща.</w:t>
      </w:r>
    </w:p>
    <w:p w:rsidR="00AC6A52" w:rsidRDefault="00AC6A52"/>
    <w:sectPr w:rsidR="00AC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6150"/>
    <w:multiLevelType w:val="multilevel"/>
    <w:tmpl w:val="245A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26"/>
    <w:rsid w:val="00AC6A52"/>
    <w:rsid w:val="00C7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10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2018-06-22T14:03:00Z</dcterms:created>
  <dcterms:modified xsi:type="dcterms:W3CDTF">2018-06-22T14:04:00Z</dcterms:modified>
</cp:coreProperties>
</file>