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464"/>
        <w:gridCol w:w="2464"/>
        <w:gridCol w:w="2464"/>
        <w:gridCol w:w="2464"/>
        <w:gridCol w:w="2465"/>
      </w:tblGrid>
      <w:tr w:rsidR="00AF6D6E" w:rsidTr="0062507F">
        <w:tc>
          <w:tcPr>
            <w:tcW w:w="565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(согласно программе учреждения)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исполнению (согласно программе учреждения)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мероприятий программы</w:t>
            </w:r>
          </w:p>
        </w:tc>
        <w:tc>
          <w:tcPr>
            <w:tcW w:w="2465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работе Комиссии по противодействию коррупции в учреждении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6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6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6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(решение комиссии от 11.08.2014г. № 1</w:t>
            </w:r>
          </w:p>
        </w:tc>
        <w:tc>
          <w:tcPr>
            <w:tcW w:w="2465" w:type="dxa"/>
          </w:tcPr>
          <w:p w:rsidR="00AF6D6E" w:rsidRDefault="00AF6D6E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в учреждении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08.08.2014г. № 806</w:t>
            </w:r>
          </w:p>
        </w:tc>
        <w:tc>
          <w:tcPr>
            <w:tcW w:w="2465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научных и/или общественных организаций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465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6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территории муниципального образования соответствующих 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научных и/или общественных организаций</w:t>
            </w: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выявлении и урегулировании конфликта интересов в учреждении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21.04.2015г. № 394</w:t>
            </w:r>
          </w:p>
        </w:tc>
        <w:tc>
          <w:tcPr>
            <w:tcW w:w="2465" w:type="dxa"/>
            <w:vAlign w:val="center"/>
          </w:tcPr>
          <w:p w:rsidR="00AF6D6E" w:rsidRDefault="00AF6D6E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с 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Положения о выявлении и урегулировании конфликта интересов в учреждении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О.Г.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65" w:type="dxa"/>
          </w:tcPr>
          <w:p w:rsidR="00AF6D6E" w:rsidRDefault="00AF6D6E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08.08.2014г. № 806</w:t>
            </w:r>
          </w:p>
        </w:tc>
        <w:tc>
          <w:tcPr>
            <w:tcW w:w="2465" w:type="dxa"/>
          </w:tcPr>
          <w:p w:rsidR="00AF6D6E" w:rsidRDefault="00AF6D6E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6E" w:rsidTr="0062507F">
        <w:tc>
          <w:tcPr>
            <w:tcW w:w="565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4" w:type="dxa"/>
            <w:vAlign w:val="center"/>
          </w:tcPr>
          <w:p w:rsidR="00AF6D6E" w:rsidRDefault="00C241D6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</w:t>
            </w:r>
            <w: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C241D6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</w:t>
            </w:r>
          </w:p>
        </w:tc>
        <w:tc>
          <w:tcPr>
            <w:tcW w:w="2464" w:type="dxa"/>
            <w:vAlign w:val="center"/>
          </w:tcPr>
          <w:p w:rsidR="00AF6D6E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vAlign w:val="center"/>
          </w:tcPr>
          <w:p w:rsidR="00AF6D6E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Гладких О.Г.</w:t>
            </w:r>
          </w:p>
        </w:tc>
        <w:tc>
          <w:tcPr>
            <w:tcW w:w="2464" w:type="dxa"/>
            <w:vAlign w:val="center"/>
          </w:tcPr>
          <w:p w:rsidR="00AF6D6E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65" w:type="dxa"/>
          </w:tcPr>
          <w:p w:rsidR="00AF6D6E" w:rsidRDefault="00AF6D6E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D" w:rsidTr="0062507F">
        <w:tc>
          <w:tcPr>
            <w:tcW w:w="5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>
              <w:t xml:space="preserve"> </w:t>
            </w: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антикоррупционных мероприятий и порядок их выполнения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Не устанавливался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21.04.2015г. № 394</w:t>
            </w:r>
          </w:p>
        </w:tc>
        <w:tc>
          <w:tcPr>
            <w:tcW w:w="24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D" w:rsidTr="0062507F">
        <w:tc>
          <w:tcPr>
            <w:tcW w:w="5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4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отчет о выполнении мероприятий, утвержденных в плане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утвержденные в Плане исполняются в установленные сроки, в соответствии с Планом</w:t>
            </w:r>
          </w:p>
        </w:tc>
        <w:tc>
          <w:tcPr>
            <w:tcW w:w="2464" w:type="dxa"/>
          </w:tcPr>
          <w:p w:rsidR="0017038D" w:rsidRPr="0017038D" w:rsidRDefault="0017038D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038D" w:rsidRPr="0017038D" w:rsidRDefault="0017038D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7038D" w:rsidRDefault="0017038D" w:rsidP="0017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D" w:rsidTr="0062507F">
        <w:tc>
          <w:tcPr>
            <w:tcW w:w="5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</w:t>
            </w:r>
            <w:r w:rsidRPr="0017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учреждения о принципах, задачах антикоррупционной политике, принятой в учреждении</w:t>
            </w:r>
          </w:p>
        </w:tc>
        <w:tc>
          <w:tcPr>
            <w:tcW w:w="2464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Потапов Р.А.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D" w:rsidTr="0062507F">
        <w:tc>
          <w:tcPr>
            <w:tcW w:w="5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4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 w:rsidR="0062507F">
              <w:rPr>
                <w:rFonts w:ascii="Times New Roman" w:hAnsi="Times New Roman" w:cs="Times New Roman"/>
                <w:sz w:val="24"/>
                <w:szCs w:val="24"/>
              </w:rPr>
              <w:t>трудовые договора работников учреждения обязанности, связанные с предупреждением коррупции и соблюдением антикоррупционной политики в учреждении, учитывая статью 57 ТК РФ</w:t>
            </w:r>
          </w:p>
        </w:tc>
        <w:tc>
          <w:tcPr>
            <w:tcW w:w="2464" w:type="dxa"/>
            <w:vAlign w:val="center"/>
          </w:tcPr>
          <w:p w:rsidR="0017038D" w:rsidRDefault="0062507F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7F">
              <w:rPr>
                <w:rFonts w:ascii="Times New Roman" w:hAnsi="Times New Roman" w:cs="Times New Roman"/>
                <w:sz w:val="24"/>
                <w:szCs w:val="24"/>
              </w:rPr>
              <w:t>до 01.09.2015г.</w:t>
            </w:r>
          </w:p>
        </w:tc>
        <w:tc>
          <w:tcPr>
            <w:tcW w:w="2464" w:type="dxa"/>
            <w:vAlign w:val="center"/>
          </w:tcPr>
          <w:p w:rsidR="0017038D" w:rsidRPr="0017038D" w:rsidRDefault="0062507F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О.Г.</w:t>
            </w:r>
          </w:p>
        </w:tc>
        <w:tc>
          <w:tcPr>
            <w:tcW w:w="2464" w:type="dxa"/>
            <w:vAlign w:val="center"/>
          </w:tcPr>
          <w:p w:rsidR="0017038D" w:rsidRP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65" w:type="dxa"/>
            <w:vAlign w:val="center"/>
          </w:tcPr>
          <w:p w:rsidR="0017038D" w:rsidRDefault="0017038D" w:rsidP="006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8D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620" w:rsidRPr="005551FF" w:rsidRDefault="0017038D" w:rsidP="00555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C0620" w:rsidRPr="005551FF" w:rsidSect="005551F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BA" w:rsidRDefault="00F052BA" w:rsidP="00AF6D6E">
      <w:pPr>
        <w:spacing w:after="0" w:line="240" w:lineRule="auto"/>
      </w:pPr>
      <w:r>
        <w:separator/>
      </w:r>
    </w:p>
  </w:endnote>
  <w:endnote w:type="continuationSeparator" w:id="0">
    <w:p w:rsidR="00F052BA" w:rsidRDefault="00F052BA" w:rsidP="00A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BA" w:rsidRDefault="00F052BA" w:rsidP="00AF6D6E">
      <w:pPr>
        <w:spacing w:after="0" w:line="240" w:lineRule="auto"/>
      </w:pPr>
      <w:r>
        <w:separator/>
      </w:r>
    </w:p>
  </w:footnote>
  <w:footnote w:type="continuationSeparator" w:id="0">
    <w:p w:rsidR="00F052BA" w:rsidRDefault="00F052BA" w:rsidP="00A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E" w:rsidRDefault="00AF6D6E">
    <w:pPr>
      <w:pStyle w:val="a4"/>
    </w:pPr>
  </w:p>
  <w:p w:rsidR="00AF6D6E" w:rsidRPr="0062507F" w:rsidRDefault="00AF6D6E" w:rsidP="0062507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2507F">
      <w:rPr>
        <w:rFonts w:ascii="Times New Roman" w:hAnsi="Times New Roman" w:cs="Times New Roman"/>
        <w:b/>
        <w:sz w:val="24"/>
        <w:szCs w:val="24"/>
      </w:rPr>
      <w:t>ИНФОРМАЦИЯ</w:t>
    </w:r>
  </w:p>
  <w:p w:rsidR="00AF6D6E" w:rsidRPr="0062507F" w:rsidRDefault="00AF6D6E" w:rsidP="0062507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2507F">
      <w:rPr>
        <w:rFonts w:ascii="Times New Roman" w:hAnsi="Times New Roman" w:cs="Times New Roman"/>
        <w:b/>
        <w:sz w:val="24"/>
        <w:szCs w:val="24"/>
      </w:rPr>
      <w:t>Государственного бюджетного учреждения здравоохранения РК «Интинская ЦГБ»</w:t>
    </w:r>
  </w:p>
  <w:p w:rsidR="00AF6D6E" w:rsidRPr="0062507F" w:rsidRDefault="00AF6D6E" w:rsidP="0062507F">
    <w:pPr>
      <w:pStyle w:val="a4"/>
      <w:jc w:val="center"/>
      <w:rPr>
        <w:b/>
      </w:rPr>
    </w:pPr>
    <w:r w:rsidRPr="0062507F">
      <w:rPr>
        <w:rFonts w:ascii="Times New Roman" w:hAnsi="Times New Roman" w:cs="Times New Roman"/>
        <w:b/>
        <w:sz w:val="24"/>
        <w:szCs w:val="24"/>
      </w:rPr>
      <w:t>По исполнению Приказа Министерства здравоохранения РК от 27.03.2015г. № 627-р «Об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Коми»</w:t>
    </w:r>
  </w:p>
  <w:p w:rsidR="00AF6D6E" w:rsidRDefault="00AF6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0C"/>
    <w:rsid w:val="0017038D"/>
    <w:rsid w:val="005551FF"/>
    <w:rsid w:val="005C41F1"/>
    <w:rsid w:val="0062507F"/>
    <w:rsid w:val="00674125"/>
    <w:rsid w:val="008C0620"/>
    <w:rsid w:val="00AF6D6E"/>
    <w:rsid w:val="00C241D6"/>
    <w:rsid w:val="00DA440C"/>
    <w:rsid w:val="00F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D6E"/>
  </w:style>
  <w:style w:type="paragraph" w:styleId="a6">
    <w:name w:val="footer"/>
    <w:basedOn w:val="a"/>
    <w:link w:val="a7"/>
    <w:uiPriority w:val="99"/>
    <w:unhideWhenUsed/>
    <w:rsid w:val="00AF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D6E"/>
  </w:style>
  <w:style w:type="paragraph" w:styleId="a6">
    <w:name w:val="footer"/>
    <w:basedOn w:val="a"/>
    <w:link w:val="a7"/>
    <w:uiPriority w:val="99"/>
    <w:unhideWhenUsed/>
    <w:rsid w:val="00AF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Потапов</cp:lastModifiedBy>
  <cp:revision>2</cp:revision>
  <dcterms:created xsi:type="dcterms:W3CDTF">2016-03-31T10:04:00Z</dcterms:created>
  <dcterms:modified xsi:type="dcterms:W3CDTF">2016-03-31T10:04:00Z</dcterms:modified>
</cp:coreProperties>
</file>